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มีบัตรประจำตัวคนซึ่งไม่มีสัญชาติไทยกรณีคนต่างด้าวซึ่งได้รับการผ่อนผันให้พักอาศัยอยู่ในราชอาณาจักรเป็นกรณีพิเศษตามกฎหมายว่าด้วยคนเข้าเมือง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ชนกลุ่มน้อยและกลุ่มชาติพันธุ์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19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กลุ่ม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1D7AC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คนซึ่งไม่มีสัญชาติไทยกรณีคนต่างด้าวซึ่งได้การผ่อนผันให้พักอาศัยอยู่ในราชอาณาจักรเป็นกรณีพิเศษตามกฎหมายว่าด้วยคนเข้เมือง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ชนกลุ่มน้อยและกลุ่มชาติพันธุ์ </w:t>
      </w:r>
      <w:r w:rsidRPr="00586D86">
        <w:rPr>
          <w:rFonts w:ascii="Tahoma" w:hAnsi="Tahoma" w:cs="Tahoma"/>
          <w:noProof/>
          <w:sz w:val="20"/>
          <w:szCs w:val="20"/>
        </w:rPr>
        <w:t xml:space="preserve">19 </w:t>
      </w:r>
      <w:r w:rsidRPr="00586D86">
        <w:rPr>
          <w:rFonts w:ascii="Tahoma" w:hAnsi="Tahoma" w:cs="Tahoma"/>
          <w:noProof/>
          <w:sz w:val="20"/>
          <w:szCs w:val="20"/>
          <w:cs/>
        </w:rPr>
        <w:t>กลุ่ม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มีเลขประจำตัวประชาขน </w:t>
      </w:r>
      <w:r w:rsidRPr="00586D86">
        <w:rPr>
          <w:rFonts w:ascii="Tahoma" w:hAnsi="Tahoma" w:cs="Tahoma"/>
          <w:noProof/>
          <w:sz w:val="20"/>
          <w:szCs w:val="20"/>
        </w:rPr>
        <w:t xml:space="preserve">13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หลักขึ้นต้นด้วยเลข </w:t>
      </w:r>
      <w:r w:rsidRPr="00586D86">
        <w:rPr>
          <w:rFonts w:ascii="Tahoma" w:hAnsi="Tahoma" w:cs="Tahoma"/>
          <w:noProof/>
          <w:sz w:val="20"/>
          <w:szCs w:val="20"/>
        </w:rPr>
        <w:t xml:space="preserve">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และหลักที่หกและเจ็ดเริ่มจากเลข </w:t>
      </w:r>
      <w:r w:rsidRPr="00586D86">
        <w:rPr>
          <w:rFonts w:ascii="Tahoma" w:hAnsi="Tahoma" w:cs="Tahoma"/>
          <w:noProof/>
          <w:sz w:val="20"/>
          <w:szCs w:val="20"/>
        </w:rPr>
        <w:t xml:space="preserve">50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ต้นไปรวมถึงบุตรของบุคคลดังกล่าวที่เกิดในประเทศไทยและไม่ได้สัญชาติไทยโดยการเกิดตามกฎหมายว่าด้วยสัญชาติมีชื่อในทะเบียนบ้านท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 xml:space="preserve">.13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เลขประจำตัวประชาชนขึ้นต้นหลักแรกด้วยเลข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ที่มีอายุตั้งแต่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ปีบริบูรณ์แต่ไม่ </w:t>
      </w:r>
      <w:r w:rsidRPr="00586D86">
        <w:rPr>
          <w:rFonts w:ascii="Tahoma" w:hAnsi="Tahoma" w:cs="Tahoma"/>
          <w:noProof/>
          <w:sz w:val="20"/>
          <w:szCs w:val="20"/>
        </w:rPr>
        <w:t xml:space="preserve">70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ปีบริบูรณ์ต้องดำเนินการดังนี้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กรณีอายุครบ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ปีบริบูรณ์หรือนายทะเบียนเพิ่มชื่อในทะเบียนบ้านต้องขอมีบัตรภายใน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วันนับแต่วันที่มีอายุครบ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ปีบริบูรณ์หรือวันที่นายทะเบียนเพิ่มชื่อในทะเบียนบ้าน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กรณีบัตรเดิมหมดอายุบัตรหายหรือถูกทำลายหรือบัตรชำรุดต้องขอมีบัตรใหม่ภายใน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วันนับแต่วันที่บัตรเดิมหมดอายุบัตรหายหรือถูกทำลายหรือบัตรชำรุด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กรณีที่แก้ไขรายการชื่อตัวชื่อสกุลหรือชื่อตัวและชื่อสกุลหรือวันเดือนปีเกิดในทะเบียนบ้าน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ท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 xml:space="preserve">. 13)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ต้องขอเปลี่ยนบัตรภายใน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วันนับแต่วันที่นายทะเบียนได้แก้ไขรายการในทะเบียนบ้าน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มีเหตุสงสัยเกี่ยวกับรายการบุคคลผู้ขอมีบัตรอาจต้องมีการสอบสวนข้อเท็จจริงเพิ่มเติมกับเจ้าบ้านหรือบุคคลที่น่าเชื่อถื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ขั้นตอนของการพิจารณาระยะเวลาอาจเพิ่มขึ้นหากพบปัญหาในการจัดเก็บลายพิมพ์นิ้วมือ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สำนักทะเบียนอำเภอที่มีชื่ออยู่ในทะเบียนบ้านหรือทะเบียนประวัติ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หน่วยยื่นคำขอ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สำนักทะเบียนท้องถิ่นที่มีชื่ออยู่ในทะเบียนบ้านหรือทะเบียนประวัติ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หน่วยยื่นคำขอ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 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1</w:t>
      </w:r>
      <w:r w:rsidR="00250056">
        <w:rPr>
          <w:rFonts w:ascii="Tahoma" w:hAnsi="Tahoma" w:cs="Tahoma"/>
          <w:noProof/>
          <w:sz w:val="20"/>
          <w:szCs w:val="20"/>
        </w:rPr>
        <w:t>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เจ้าหน้าที่ตรวจสอบเอกสารหลักฐานรายการในฐานข้อมูลทะเบียนราษฎรและฐานข้อมูลทะเบียนบัตร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ตรวจสอบแล้วปรากฏว่าเป็นบุคคลคนเดียวกันกับรายการในฐานข้อมูลดำเนินการพิมพ์ลายนิ้วมือถ่ายรูปทำบัตรพิมพ์คำขอมีบัตรตรวจสอบความถูกต้องรวบรวมเอกสารหลักฐานที่เกี่ยวข้องเสนอ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250056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จัดทำเอกสารใบรับคำขอมีบัตรเพื่อใช้เป็นหลักฐานการรอรับบัตร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จากสำนักทะเบียนกลาง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ภายใน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บัตรประจำตัวคนซึ่งไม่มีสัญชาติไทยเดิม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กรณีบัตรหมดอายุชำรุดและขอเปลี่ยนบัตร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D7AC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D7AC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เอกสารอื่นที่ทางราชการออกให้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เช่นทะเบียนประวัติชนกลุ่มน้อยหนังสือขออนุญาตออกนอกเขตหลักฐานการศึกษาฯลฯ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D7AC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ค่าธรรมเนียมในการจัดทำบัตร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(1)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การทำบัตรครั้งแรกของผู้ที่มีอายุต่ำกว่า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  <w:t xml:space="preserve"> (2)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บัตรเดิมสูญหายถูกทำลายหรือชำรุดในสาระสำคัญในเขตท้องที่ที่ประสบสาธารณภัยตามที่ผู้อำนวยการทะเบียนกลางประกาศกำหนดแล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ได้ขอมีบัตรภายในกำหนดเวลาที่ผู้อำนวยการทะเบียนกลางประกาศกำหนด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สำนักบริหารการทะเบียน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ตำบลบึงทองหลางอำเภอลำลูกกาจังหวัดปทุมธานี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12150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 /http://www.bora.dopa.go.th)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D7AC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มีบัตรประจำตัวคนซึ่งไม่มีสัญชาติไทยกรณีคนต่างด้าวซึ่งได้รับการผ่อนผันให้พักอาศัยอยู่ในราชอาณาจักรเป็นกรณีพิเศษตามกฎหมายว่าด้วยคนเข้าเมือง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ชนกลุ่มน้อยและกลุ่มชาติพันธุ์ </w:t>
      </w:r>
      <w:r w:rsidR="007B7ED7">
        <w:rPr>
          <w:rFonts w:ascii="Tahoma" w:hAnsi="Tahoma" w:cs="Tahoma"/>
          <w:noProof/>
          <w:sz w:val="20"/>
          <w:szCs w:val="20"/>
        </w:rPr>
        <w:t xml:space="preserve">19 </w:t>
      </w:r>
      <w:r w:rsidR="007B7ED7">
        <w:rPr>
          <w:rFonts w:ascii="Tahoma" w:hAnsi="Tahoma" w:cs="Tahoma"/>
          <w:noProof/>
          <w:sz w:val="20"/>
          <w:szCs w:val="20"/>
          <w:cs/>
        </w:rPr>
        <w:t>กลุ่ม</w:t>
      </w:r>
      <w:r w:rsidR="007B7ED7">
        <w:rPr>
          <w:rFonts w:ascii="Tahoma" w:hAnsi="Tahoma" w:cs="Tahoma"/>
          <w:noProof/>
          <w:sz w:val="20"/>
          <w:szCs w:val="20"/>
        </w:rPr>
        <w:t>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ให้คนซึ่งไม่มีสัญชาติไทยปฏิบัติเกี่ยวกับการทะเบียนราษฎรและกำหนดอัตรค่าธรรมเนีย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.2534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และที่แก้ไขเพิ่มเติม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.2562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ระเบียบสำนักทะเบียนกลางว่าด้วยการจัดทำบัตรประจำตัวคนซึ่งไม่มีสัญชาติไทยพ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.2562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มีบัตรประจำตัวคนซึ่งไม่มีสัญชาติไทยกรณีคนต่างด้าวซึ่งได้รับการผ่อนผันให้พักอาศัยอยู่ในราชอาณาจักรเป็นกรณีพิเศษตามกฎหมายว่าด้วยคนเข้าเมือง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ชนกลุ่มน้อยและกลุ่มชาติพันธุ์ </w:t>
      </w:r>
      <w:r w:rsidR="002F5480">
        <w:rPr>
          <w:rFonts w:ascii="Tahoma" w:hAnsi="Tahoma" w:cs="Tahoma"/>
          <w:noProof/>
          <w:sz w:val="20"/>
          <w:szCs w:val="20"/>
        </w:rPr>
        <w:t xml:space="preserve">19 </w:t>
      </w:r>
      <w:r w:rsidR="002F5480">
        <w:rPr>
          <w:rFonts w:ascii="Tahoma" w:hAnsi="Tahoma" w:cs="Tahoma"/>
          <w:noProof/>
          <w:sz w:val="20"/>
          <w:szCs w:val="20"/>
          <w:cs/>
        </w:rPr>
        <w:t>กลุ่ม</w:t>
      </w:r>
      <w:r w:rsidR="002F5480">
        <w:rPr>
          <w:rFonts w:ascii="Tahoma" w:hAnsi="Tahoma" w:cs="Tahoma"/>
          <w:noProof/>
          <w:sz w:val="20"/>
          <w:szCs w:val="20"/>
        </w:rPr>
        <w:t>) 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D7ACB"/>
    <w:rsid w:val="00224397"/>
    <w:rsid w:val="00250056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45A39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46160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C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00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5005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A62E9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dcterms:created xsi:type="dcterms:W3CDTF">2019-12-26T04:09:00Z</dcterms:created>
  <dcterms:modified xsi:type="dcterms:W3CDTF">2019-12-26T04:10:00Z</dcterms:modified>
</cp:coreProperties>
</file>